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07015" w14:textId="476F3D53" w:rsidR="009D013F" w:rsidRDefault="009D013F" w:rsidP="009D013F">
      <w:pPr>
        <w:pStyle w:val="Oggetto"/>
        <w:jc w:val="right"/>
        <w:rPr>
          <w:bCs/>
        </w:rPr>
      </w:pPr>
      <w:r>
        <w:rPr>
          <w:bCs/>
        </w:rPr>
        <w:t>Allegato 1</w:t>
      </w:r>
    </w:p>
    <w:p w14:paraId="7CAB371F" w14:textId="46F4332D" w:rsidR="00AB4840" w:rsidRPr="00511B3D" w:rsidRDefault="00AB4840" w:rsidP="00AB4840">
      <w:pPr>
        <w:spacing w:before="100" w:beforeAutospacing="1" w:after="100" w:afterAutospacing="1"/>
        <w:jc w:val="both"/>
        <w:rPr>
          <w:rFonts w:ascii="Book Antiqua" w:hAnsi="Book Antiqua"/>
          <w:b/>
        </w:rPr>
      </w:pPr>
      <w:r w:rsidRPr="00511B3D">
        <w:rPr>
          <w:rFonts w:ascii="Book Antiqua" w:hAnsi="Book Antiqua"/>
          <w:b/>
        </w:rPr>
        <w:t>Competenze Ufficio I</w:t>
      </w:r>
      <w:r w:rsidR="00A45321">
        <w:rPr>
          <w:rFonts w:ascii="Book Antiqua" w:hAnsi="Book Antiqua"/>
          <w:b/>
        </w:rPr>
        <w:t>II</w:t>
      </w:r>
      <w:r w:rsidRPr="00511B3D">
        <w:rPr>
          <w:rFonts w:ascii="Book Antiqua" w:hAnsi="Book Antiqua"/>
          <w:b/>
        </w:rPr>
        <w:t xml:space="preserve"> (art. 3, DM 18/12/2014)</w:t>
      </w:r>
    </w:p>
    <w:p w14:paraId="4F6EA8EE" w14:textId="77777777" w:rsidR="00AB4840" w:rsidRPr="00511B3D" w:rsidRDefault="00AB4840" w:rsidP="00AB4840">
      <w:p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1. L’U</w:t>
      </w:r>
      <w:r>
        <w:rPr>
          <w:rFonts w:ascii="Book Antiqua" w:hAnsi="Book Antiqua"/>
        </w:rPr>
        <w:t>.</w:t>
      </w:r>
      <w:r w:rsidRPr="00511B3D">
        <w:rPr>
          <w:rFonts w:ascii="Book Antiqua" w:hAnsi="Book Antiqua"/>
        </w:rPr>
        <w:t>S</w:t>
      </w:r>
      <w:r>
        <w:rPr>
          <w:rFonts w:ascii="Book Antiqua" w:hAnsi="Book Antiqua"/>
        </w:rPr>
        <w:t>.</w:t>
      </w:r>
      <w:r w:rsidRPr="00511B3D">
        <w:rPr>
          <w:rFonts w:ascii="Book Antiqua" w:hAnsi="Book Antiqua"/>
        </w:rPr>
        <w:t>R</w:t>
      </w:r>
      <w:r>
        <w:rPr>
          <w:rFonts w:ascii="Book Antiqua" w:hAnsi="Book Antiqua"/>
        </w:rPr>
        <w:t>.</w:t>
      </w:r>
      <w:r w:rsidRPr="00511B3D">
        <w:rPr>
          <w:rFonts w:ascii="Book Antiqua" w:hAnsi="Book Antiqua"/>
        </w:rPr>
        <w:t xml:space="preserve"> si articola sul territorio nei seguenti 2 uffici di livello dirigenziale non generale:</w:t>
      </w:r>
    </w:p>
    <w:p w14:paraId="63539849" w14:textId="77777777" w:rsidR="00AB4840" w:rsidRPr="00511B3D" w:rsidRDefault="00AB4840" w:rsidP="00AB4840">
      <w:pPr>
        <w:pStyle w:val="Paragrafoelenco"/>
        <w:numPr>
          <w:ilvl w:val="0"/>
          <w:numId w:val="18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 xml:space="preserve">Ufficio III (Ambito </w:t>
      </w:r>
      <w:r>
        <w:rPr>
          <w:rFonts w:ascii="Book Antiqua" w:hAnsi="Book Antiqua"/>
        </w:rPr>
        <w:t>T</w:t>
      </w:r>
      <w:r w:rsidRPr="00511B3D">
        <w:rPr>
          <w:rFonts w:ascii="Book Antiqua" w:hAnsi="Book Antiqua"/>
        </w:rPr>
        <w:t xml:space="preserve">erritoriale </w:t>
      </w:r>
      <w:r>
        <w:rPr>
          <w:rFonts w:ascii="Book Antiqua" w:hAnsi="Book Antiqua"/>
        </w:rPr>
        <w:t xml:space="preserve">per la provincia </w:t>
      </w:r>
      <w:r w:rsidRPr="00511B3D">
        <w:rPr>
          <w:rFonts w:ascii="Book Antiqua" w:hAnsi="Book Antiqua"/>
        </w:rPr>
        <w:t>di Perugia);</w:t>
      </w:r>
    </w:p>
    <w:p w14:paraId="190622F4" w14:textId="77777777" w:rsidR="00AB4840" w:rsidRPr="00511B3D" w:rsidRDefault="00AB4840" w:rsidP="00AB4840">
      <w:pPr>
        <w:pStyle w:val="Paragrafoelenco"/>
        <w:numPr>
          <w:ilvl w:val="0"/>
          <w:numId w:val="18"/>
        </w:numPr>
        <w:spacing w:before="100" w:beforeAutospacing="1" w:after="100" w:afterAutospacing="1"/>
        <w:jc w:val="both"/>
        <w:rPr>
          <w:rFonts w:ascii="Book Antiqua" w:hAnsi="Book Antiqua"/>
        </w:rPr>
      </w:pPr>
      <w:r>
        <w:rPr>
          <w:rFonts w:ascii="Book Antiqua" w:hAnsi="Book Antiqua"/>
        </w:rPr>
        <w:t>Ufficio IV (Ambito T</w:t>
      </w:r>
      <w:r w:rsidRPr="00511B3D">
        <w:rPr>
          <w:rFonts w:ascii="Book Antiqua" w:hAnsi="Book Antiqua"/>
        </w:rPr>
        <w:t xml:space="preserve">erritoriale </w:t>
      </w:r>
      <w:r>
        <w:rPr>
          <w:rFonts w:ascii="Book Antiqua" w:hAnsi="Book Antiqua"/>
        </w:rPr>
        <w:t xml:space="preserve">per la provincia </w:t>
      </w:r>
      <w:r w:rsidRPr="00511B3D">
        <w:rPr>
          <w:rFonts w:ascii="Book Antiqua" w:hAnsi="Book Antiqua"/>
        </w:rPr>
        <w:t>di Terni).</w:t>
      </w:r>
    </w:p>
    <w:p w14:paraId="1B77BCD7" w14:textId="77777777" w:rsidR="00AB4840" w:rsidRPr="00511B3D" w:rsidRDefault="00AB4840" w:rsidP="00AB4840">
      <w:p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2. Gli uffici di cui al comma 1, svolgono, ciascuno nell’ambito territoriale provinciale di propria</w:t>
      </w:r>
      <w:r>
        <w:rPr>
          <w:rFonts w:ascii="Book Antiqua" w:hAnsi="Book Antiqua"/>
        </w:rPr>
        <w:t xml:space="preserve"> </w:t>
      </w:r>
      <w:r w:rsidRPr="00511B3D">
        <w:rPr>
          <w:rFonts w:ascii="Book Antiqua" w:hAnsi="Book Antiqua"/>
        </w:rPr>
        <w:t>competenza, le funzioni di cui all’art. 8, comma 3, del D.P.C.M. n. 98 del 2014.</w:t>
      </w:r>
      <w:r>
        <w:rPr>
          <w:rFonts w:ascii="Book Antiqua" w:hAnsi="Book Antiqua"/>
        </w:rPr>
        <w:t xml:space="preserve"> </w:t>
      </w:r>
      <w:r w:rsidRPr="00511B3D">
        <w:rPr>
          <w:rFonts w:ascii="Book Antiqua" w:hAnsi="Book Antiqua"/>
        </w:rPr>
        <w:t>In particolare, svolgono funzioni relative a:</w:t>
      </w:r>
    </w:p>
    <w:p w14:paraId="5B94418C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assistenza, consulenza e supporto agli istituti scolastici autonomi per le procedure amministrative e amministrativo-contabili in coordinamento con la Direzione generale per le risorse umane e finanziarie;</w:t>
      </w:r>
    </w:p>
    <w:p w14:paraId="61A36F99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gestione delle graduatorie e gestione dell’organico del personale docente, educativo e ATA ai fini dell’assegnazione delle risorse umane ai singoli istituti scolastici autonomi;</w:t>
      </w:r>
    </w:p>
    <w:p w14:paraId="55FD3552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supporto e consulenza agli istituti scolastici per la progettazione e innovazione della offerta formativa e integrazione con gli altri attori locali;</w:t>
      </w:r>
    </w:p>
    <w:p w14:paraId="6DF3647A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supporto e sviluppo delle reti di scuole;</w:t>
      </w:r>
    </w:p>
    <w:p w14:paraId="2D62866C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monitoraggio dell’edilizia scolastica e della sicurezza degli edifici;</w:t>
      </w:r>
    </w:p>
    <w:p w14:paraId="37CB9881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stato di integrazione degli alunni immigrati;</w:t>
      </w:r>
    </w:p>
    <w:p w14:paraId="18A65A58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utilizzo da parte delle scuole dei fondi europei in coordinamento con le direzioni generali competenti;</w:t>
      </w:r>
    </w:p>
    <w:p w14:paraId="40E48E67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raccordo ed interazione con le autonomie locali per la migliore realizzazione dell’integrazione scolastica dei diversamente abili, promozione ed incentivazione della partecipazione studentesca;</w:t>
      </w:r>
    </w:p>
    <w:p w14:paraId="1B37D43F" w14:textId="77777777" w:rsidR="00AB4840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raccordo con i comuni per la verifica dell’osservanza dell’obbligo scolastico;</w:t>
      </w:r>
    </w:p>
    <w:p w14:paraId="47D62BA9" w14:textId="77777777" w:rsidR="00AB4840" w:rsidRPr="00511B3D" w:rsidRDefault="00AB4840" w:rsidP="00AB4840">
      <w:pPr>
        <w:pStyle w:val="Paragrafoelenco"/>
        <w:numPr>
          <w:ilvl w:val="0"/>
          <w:numId w:val="19"/>
        </w:num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cura delle relazioni con le RSU e con le organizzazioni sindacali territoriali.</w:t>
      </w:r>
    </w:p>
    <w:p w14:paraId="7E55C3C3" w14:textId="77777777" w:rsidR="00AB4840" w:rsidRDefault="00AB4840" w:rsidP="00AB4840">
      <w:pPr>
        <w:spacing w:before="100" w:beforeAutospacing="1" w:after="100" w:afterAutospacing="1"/>
        <w:jc w:val="both"/>
        <w:rPr>
          <w:rFonts w:ascii="Book Antiqua" w:hAnsi="Book Antiqua"/>
        </w:rPr>
      </w:pPr>
      <w:r w:rsidRPr="00511B3D">
        <w:rPr>
          <w:rFonts w:ascii="Book Antiqua" w:hAnsi="Book Antiqua"/>
        </w:rPr>
        <w:t>3. I medesimi uffici svolgono altresì le seguenti funzioni: gestione del contenzioso concernente il personale</w:t>
      </w:r>
      <w:r>
        <w:rPr>
          <w:rFonts w:ascii="Book Antiqua" w:hAnsi="Book Antiqua"/>
        </w:rPr>
        <w:t xml:space="preserve"> </w:t>
      </w:r>
      <w:r w:rsidRPr="00511B3D">
        <w:rPr>
          <w:rFonts w:ascii="Book Antiqua" w:hAnsi="Book Antiqua"/>
        </w:rPr>
        <w:t>amministrativo appartenente alle aree funzionali in servizio presso l’ambito territoriale provinciale;</w:t>
      </w:r>
      <w:r>
        <w:rPr>
          <w:rFonts w:ascii="Book Antiqua" w:hAnsi="Book Antiqua"/>
        </w:rPr>
        <w:t xml:space="preserve"> </w:t>
      </w:r>
      <w:r w:rsidRPr="00511B3D">
        <w:rPr>
          <w:rFonts w:ascii="Book Antiqua" w:hAnsi="Book Antiqua"/>
        </w:rPr>
        <w:t>consulenza ed assistenza legale alle istituzioni scolastiche per la gestione del contenzioso di loro</w:t>
      </w:r>
      <w:r>
        <w:rPr>
          <w:rFonts w:ascii="Book Antiqua" w:hAnsi="Book Antiqua"/>
        </w:rPr>
        <w:t xml:space="preserve"> </w:t>
      </w:r>
      <w:r w:rsidRPr="00511B3D">
        <w:rPr>
          <w:rFonts w:ascii="Book Antiqua" w:hAnsi="Book Antiqua"/>
        </w:rPr>
        <w:t>competenza; procedimenti disciplinari a carico del personale docente, educativo ed ATA dell’ambito</w:t>
      </w:r>
      <w:r>
        <w:rPr>
          <w:rFonts w:ascii="Book Antiqua" w:hAnsi="Book Antiqua"/>
        </w:rPr>
        <w:t xml:space="preserve"> </w:t>
      </w:r>
      <w:r w:rsidRPr="00511B3D">
        <w:rPr>
          <w:rFonts w:ascii="Book Antiqua" w:hAnsi="Book Antiqua"/>
        </w:rPr>
        <w:t>territoriale provinciale, per le competenze non riservate al dirigente scolastico.</w:t>
      </w:r>
    </w:p>
    <w:p w14:paraId="3B441A15" w14:textId="3839F4E5" w:rsidR="00AB4840" w:rsidRDefault="00AB4840" w:rsidP="00AB4840">
      <w:pPr>
        <w:spacing w:before="100" w:beforeAutospacing="1" w:after="100" w:afterAutospacing="1"/>
        <w:jc w:val="both"/>
      </w:pPr>
      <w:r>
        <w:rPr>
          <w:rFonts w:ascii="Book Antiqua" w:hAnsi="Book Antiqua"/>
        </w:rPr>
        <w:t xml:space="preserve">LIVELLO RETRIBUTIVO: </w:t>
      </w:r>
      <w:r w:rsidR="002C369A">
        <w:rPr>
          <w:rFonts w:ascii="Book Antiqua" w:hAnsi="Book Antiqua"/>
        </w:rPr>
        <w:t>C</w:t>
      </w:r>
    </w:p>
    <w:sectPr w:rsidR="00AB4840" w:rsidSect="003A1AB0">
      <w:headerReference w:type="default" r:id="rId8"/>
      <w:footerReference w:type="default" r:id="rId9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15985" w14:textId="77777777" w:rsidR="0026346C" w:rsidRDefault="0026346C">
      <w:r>
        <w:separator/>
      </w:r>
    </w:p>
  </w:endnote>
  <w:endnote w:type="continuationSeparator" w:id="0">
    <w:p w14:paraId="35EEF7C8" w14:textId="77777777" w:rsidR="0026346C" w:rsidRDefault="0026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D5D8B" w14:textId="3D979850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</w:t>
    </w:r>
    <w:r w:rsidR="00C46592" w:rsidRPr="00495391">
      <w:rPr>
        <w:sz w:val="20"/>
        <w:szCs w:val="20"/>
      </w:rPr>
      <w:t>Perugia -</w:t>
    </w:r>
    <w:r w:rsidRPr="00495391">
      <w:rPr>
        <w:sz w:val="20"/>
        <w:szCs w:val="20"/>
      </w:rPr>
      <w:t xml:space="preserve"> Tel. 075.58281 (centralino)</w:t>
    </w:r>
  </w:p>
  <w:p w14:paraId="2A2A5458" w14:textId="1F62BC05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 xml:space="preserve">umbria.it - PEC: </w:t>
    </w:r>
    <w:r w:rsidR="00C46592" w:rsidRPr="00495391">
      <w:rPr>
        <w:sz w:val="20"/>
        <w:szCs w:val="20"/>
        <w:lang w:val="en-US"/>
      </w:rPr>
      <w:t>drum@postacert.istruzione.it -</w:t>
    </w:r>
    <w:r w:rsidRPr="00495391">
      <w:rPr>
        <w:sz w:val="20"/>
        <w:szCs w:val="20"/>
        <w:lang w:val="en-US"/>
      </w:rPr>
      <w:t xml:space="preserve"> PEO: direzione-umbria@istruzione.it</w:t>
    </w:r>
  </w:p>
  <w:p w14:paraId="34F28C4F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</w:t>
    </w:r>
    <w:proofErr w:type="spellStart"/>
    <w:r w:rsidRPr="00495391">
      <w:rPr>
        <w:sz w:val="20"/>
        <w:szCs w:val="20"/>
      </w:rPr>
      <w:t>Ipa</w:t>
    </w:r>
    <w:proofErr w:type="spellEnd"/>
    <w:r w:rsidRPr="00495391">
      <w:rPr>
        <w:sz w:val="20"/>
        <w:szCs w:val="20"/>
      </w:rPr>
      <w:t xml:space="preserve">: </w:t>
    </w:r>
    <w:proofErr w:type="spellStart"/>
    <w:r w:rsidRPr="00495391">
      <w:rPr>
        <w:sz w:val="20"/>
        <w:szCs w:val="20"/>
      </w:rPr>
      <w:t>m_pi</w:t>
    </w:r>
    <w:proofErr w:type="spellEnd"/>
    <w:r w:rsidRPr="00495391">
      <w:rPr>
        <w:sz w:val="20"/>
        <w:szCs w:val="20"/>
      </w:rPr>
      <w:t xml:space="preserve">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57FD9275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35E87197" w14:textId="3A573332" w:rsidR="003A1AB0" w:rsidRPr="003A1AB0" w:rsidRDefault="00195C5D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File: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8C0CA9">
      <w:rPr>
        <w:noProof/>
        <w:sz w:val="20"/>
        <w:szCs w:val="20"/>
      </w:rPr>
      <w:t>20220405_ATP-TR_Interpello_Allegato-1.docx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1AEE" w14:textId="77777777" w:rsidR="0026346C" w:rsidRDefault="0026346C">
      <w:r>
        <w:separator/>
      </w:r>
    </w:p>
  </w:footnote>
  <w:footnote w:type="continuationSeparator" w:id="0">
    <w:p w14:paraId="725A9FB8" w14:textId="77777777" w:rsidR="0026346C" w:rsidRDefault="00263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D5FF8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4BC207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822727798" r:id="rId2"/>
      </w:object>
    </w:r>
  </w:p>
  <w:p w14:paraId="3AF75BA0" w14:textId="73C2862D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  <w:r w:rsidR="0014638F">
      <w:rPr>
        <w:rFonts w:ascii="Book Antiqua" w:hAnsi="Book Antiqua"/>
        <w:iCs/>
        <w:sz w:val="36"/>
        <w:szCs w:val="36"/>
      </w:rPr>
      <w:t xml:space="preserve"> e del Merito</w:t>
    </w:r>
  </w:p>
  <w:p w14:paraId="3E82DB3F" w14:textId="77777777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</w:p>
  <w:p w14:paraId="3D21DCB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7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8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E4FF8"/>
    <w:multiLevelType w:val="hybridMultilevel"/>
    <w:tmpl w:val="76C4B262"/>
    <w:lvl w:ilvl="0" w:tplc="87EE50E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0F45A65"/>
    <w:multiLevelType w:val="hybridMultilevel"/>
    <w:tmpl w:val="56DC9A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11F2B"/>
    <w:multiLevelType w:val="hybridMultilevel"/>
    <w:tmpl w:val="D1427B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541232">
    <w:abstractNumId w:val="7"/>
  </w:num>
  <w:num w:numId="2" w16cid:durableId="1513648716">
    <w:abstractNumId w:val="2"/>
  </w:num>
  <w:num w:numId="3" w16cid:durableId="1297102221">
    <w:abstractNumId w:val="6"/>
  </w:num>
  <w:num w:numId="4" w16cid:durableId="1679575271">
    <w:abstractNumId w:val="0"/>
  </w:num>
  <w:num w:numId="5" w16cid:durableId="923025953">
    <w:abstractNumId w:val="8"/>
  </w:num>
  <w:num w:numId="6" w16cid:durableId="627663737">
    <w:abstractNumId w:val="1"/>
  </w:num>
  <w:num w:numId="7" w16cid:durableId="333648974">
    <w:abstractNumId w:val="5"/>
  </w:num>
  <w:num w:numId="8" w16cid:durableId="796487002">
    <w:abstractNumId w:val="12"/>
  </w:num>
  <w:num w:numId="9" w16cid:durableId="1269699675">
    <w:abstractNumId w:val="16"/>
  </w:num>
  <w:num w:numId="10" w16cid:durableId="754203403">
    <w:abstractNumId w:val="14"/>
  </w:num>
  <w:num w:numId="11" w16cid:durableId="874927048">
    <w:abstractNumId w:val="17"/>
  </w:num>
  <w:num w:numId="12" w16cid:durableId="1208565922">
    <w:abstractNumId w:val="15"/>
  </w:num>
  <w:num w:numId="13" w16cid:durableId="168298589">
    <w:abstractNumId w:val="13"/>
  </w:num>
  <w:num w:numId="14" w16cid:durableId="1657414017">
    <w:abstractNumId w:val="9"/>
  </w:num>
  <w:num w:numId="15" w16cid:durableId="1853227881">
    <w:abstractNumId w:val="3"/>
  </w:num>
  <w:num w:numId="16" w16cid:durableId="39940137">
    <w:abstractNumId w:val="4"/>
  </w:num>
  <w:num w:numId="17" w16cid:durableId="564797822">
    <w:abstractNumId w:val="10"/>
  </w:num>
  <w:num w:numId="18" w16cid:durableId="1973711087">
    <w:abstractNumId w:val="18"/>
  </w:num>
  <w:num w:numId="19" w16cid:durableId="16225412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8194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87F"/>
    <w:rsid w:val="00006BA5"/>
    <w:rsid w:val="00013AD6"/>
    <w:rsid w:val="00046C1B"/>
    <w:rsid w:val="00050837"/>
    <w:rsid w:val="00065338"/>
    <w:rsid w:val="00065B58"/>
    <w:rsid w:val="000713A5"/>
    <w:rsid w:val="000A2D75"/>
    <w:rsid w:val="000A7C48"/>
    <w:rsid w:val="000B2F39"/>
    <w:rsid w:val="000B2F8A"/>
    <w:rsid w:val="000D02AE"/>
    <w:rsid w:val="000E1FA7"/>
    <w:rsid w:val="000F3784"/>
    <w:rsid w:val="00103F91"/>
    <w:rsid w:val="0012058A"/>
    <w:rsid w:val="00124474"/>
    <w:rsid w:val="0014638F"/>
    <w:rsid w:val="0015682A"/>
    <w:rsid w:val="00164148"/>
    <w:rsid w:val="001731F7"/>
    <w:rsid w:val="00183D32"/>
    <w:rsid w:val="00195C5D"/>
    <w:rsid w:val="001C157F"/>
    <w:rsid w:val="001C17AF"/>
    <w:rsid w:val="001C69F4"/>
    <w:rsid w:val="001C6F48"/>
    <w:rsid w:val="001D3C22"/>
    <w:rsid w:val="001D600F"/>
    <w:rsid w:val="001F2177"/>
    <w:rsid w:val="001F527A"/>
    <w:rsid w:val="00200A1E"/>
    <w:rsid w:val="00216CB1"/>
    <w:rsid w:val="002278A6"/>
    <w:rsid w:val="0023705D"/>
    <w:rsid w:val="002468D2"/>
    <w:rsid w:val="00254634"/>
    <w:rsid w:val="00261DC2"/>
    <w:rsid w:val="002631D5"/>
    <w:rsid w:val="0026346C"/>
    <w:rsid w:val="002666B6"/>
    <w:rsid w:val="00270E42"/>
    <w:rsid w:val="00271106"/>
    <w:rsid w:val="00284E03"/>
    <w:rsid w:val="00285724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C369A"/>
    <w:rsid w:val="002D05A7"/>
    <w:rsid w:val="002D1F23"/>
    <w:rsid w:val="002D3295"/>
    <w:rsid w:val="002D7B81"/>
    <w:rsid w:val="002E1DAE"/>
    <w:rsid w:val="002E6987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61B87"/>
    <w:rsid w:val="00365FD8"/>
    <w:rsid w:val="0037411B"/>
    <w:rsid w:val="00377544"/>
    <w:rsid w:val="00387DD4"/>
    <w:rsid w:val="003934E0"/>
    <w:rsid w:val="003A1AB0"/>
    <w:rsid w:val="003B1484"/>
    <w:rsid w:val="003D04E1"/>
    <w:rsid w:val="003D21C4"/>
    <w:rsid w:val="003E16FD"/>
    <w:rsid w:val="003E2161"/>
    <w:rsid w:val="003E5182"/>
    <w:rsid w:val="003F5458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517FE"/>
    <w:rsid w:val="00552BAC"/>
    <w:rsid w:val="005540F8"/>
    <w:rsid w:val="005609CC"/>
    <w:rsid w:val="00563E95"/>
    <w:rsid w:val="00571DCF"/>
    <w:rsid w:val="00577068"/>
    <w:rsid w:val="00577405"/>
    <w:rsid w:val="0058133C"/>
    <w:rsid w:val="00593C6B"/>
    <w:rsid w:val="00594128"/>
    <w:rsid w:val="005A2716"/>
    <w:rsid w:val="005A5D20"/>
    <w:rsid w:val="005D697D"/>
    <w:rsid w:val="005E1E12"/>
    <w:rsid w:val="005E6990"/>
    <w:rsid w:val="00613455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E0CC1"/>
    <w:rsid w:val="006E1663"/>
    <w:rsid w:val="006E295A"/>
    <w:rsid w:val="006E732B"/>
    <w:rsid w:val="006F5F4F"/>
    <w:rsid w:val="00702121"/>
    <w:rsid w:val="00703BCB"/>
    <w:rsid w:val="00705C2A"/>
    <w:rsid w:val="007211E9"/>
    <w:rsid w:val="0073225E"/>
    <w:rsid w:val="007453F9"/>
    <w:rsid w:val="00752F18"/>
    <w:rsid w:val="00764EC8"/>
    <w:rsid w:val="00773A90"/>
    <w:rsid w:val="007763D1"/>
    <w:rsid w:val="00793AF8"/>
    <w:rsid w:val="007B1A06"/>
    <w:rsid w:val="007B390F"/>
    <w:rsid w:val="007C0E98"/>
    <w:rsid w:val="007C53A7"/>
    <w:rsid w:val="007D129E"/>
    <w:rsid w:val="007D2125"/>
    <w:rsid w:val="007F1AA1"/>
    <w:rsid w:val="007F1AAC"/>
    <w:rsid w:val="00803940"/>
    <w:rsid w:val="008312AF"/>
    <w:rsid w:val="00846F56"/>
    <w:rsid w:val="00861541"/>
    <w:rsid w:val="00865359"/>
    <w:rsid w:val="00870F4B"/>
    <w:rsid w:val="008729E3"/>
    <w:rsid w:val="00881F00"/>
    <w:rsid w:val="0088629F"/>
    <w:rsid w:val="0089363D"/>
    <w:rsid w:val="00897145"/>
    <w:rsid w:val="008A2671"/>
    <w:rsid w:val="008A4134"/>
    <w:rsid w:val="008A5FA6"/>
    <w:rsid w:val="008C0CA9"/>
    <w:rsid w:val="008C567D"/>
    <w:rsid w:val="008D789D"/>
    <w:rsid w:val="00901E9D"/>
    <w:rsid w:val="009179A7"/>
    <w:rsid w:val="0095771F"/>
    <w:rsid w:val="00960940"/>
    <w:rsid w:val="009632E3"/>
    <w:rsid w:val="00981CEE"/>
    <w:rsid w:val="009A4B16"/>
    <w:rsid w:val="009B777D"/>
    <w:rsid w:val="009C0EC3"/>
    <w:rsid w:val="009C7F3C"/>
    <w:rsid w:val="009D00B6"/>
    <w:rsid w:val="009D013F"/>
    <w:rsid w:val="009D0BE1"/>
    <w:rsid w:val="009D21BA"/>
    <w:rsid w:val="009D3F5D"/>
    <w:rsid w:val="00A01059"/>
    <w:rsid w:val="00A26B49"/>
    <w:rsid w:val="00A2726A"/>
    <w:rsid w:val="00A32632"/>
    <w:rsid w:val="00A34FA6"/>
    <w:rsid w:val="00A372D0"/>
    <w:rsid w:val="00A416BB"/>
    <w:rsid w:val="00A41CEE"/>
    <w:rsid w:val="00A45321"/>
    <w:rsid w:val="00A52B91"/>
    <w:rsid w:val="00A530A5"/>
    <w:rsid w:val="00A63866"/>
    <w:rsid w:val="00A6510B"/>
    <w:rsid w:val="00A7583B"/>
    <w:rsid w:val="00A803BD"/>
    <w:rsid w:val="00A83C5C"/>
    <w:rsid w:val="00AA587F"/>
    <w:rsid w:val="00AA63E2"/>
    <w:rsid w:val="00AB2EFF"/>
    <w:rsid w:val="00AB435C"/>
    <w:rsid w:val="00AB4840"/>
    <w:rsid w:val="00AD7545"/>
    <w:rsid w:val="00AF1BFA"/>
    <w:rsid w:val="00B006EB"/>
    <w:rsid w:val="00B11431"/>
    <w:rsid w:val="00B16E63"/>
    <w:rsid w:val="00B22C52"/>
    <w:rsid w:val="00B3246D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C5C92"/>
    <w:rsid w:val="00BC72C4"/>
    <w:rsid w:val="00BD1671"/>
    <w:rsid w:val="00BE6957"/>
    <w:rsid w:val="00BF43B6"/>
    <w:rsid w:val="00C02658"/>
    <w:rsid w:val="00C02E3D"/>
    <w:rsid w:val="00C10DB1"/>
    <w:rsid w:val="00C307E2"/>
    <w:rsid w:val="00C44CE6"/>
    <w:rsid w:val="00C46592"/>
    <w:rsid w:val="00C47F29"/>
    <w:rsid w:val="00C6029D"/>
    <w:rsid w:val="00C65171"/>
    <w:rsid w:val="00C6598F"/>
    <w:rsid w:val="00C66DD3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517D"/>
    <w:rsid w:val="00DA16E1"/>
    <w:rsid w:val="00DB4B89"/>
    <w:rsid w:val="00DC46BF"/>
    <w:rsid w:val="00DC7243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44F0B"/>
    <w:rsid w:val="00E45619"/>
    <w:rsid w:val="00E47E78"/>
    <w:rsid w:val="00E52C63"/>
    <w:rsid w:val="00E52EDA"/>
    <w:rsid w:val="00E7004C"/>
    <w:rsid w:val="00E74DDF"/>
    <w:rsid w:val="00E753B0"/>
    <w:rsid w:val="00E75E17"/>
    <w:rsid w:val="00E846A1"/>
    <w:rsid w:val="00E85025"/>
    <w:rsid w:val="00E97FC9"/>
    <w:rsid w:val="00EA58B6"/>
    <w:rsid w:val="00EB1562"/>
    <w:rsid w:val="00EB4474"/>
    <w:rsid w:val="00EC08F9"/>
    <w:rsid w:val="00EC10C4"/>
    <w:rsid w:val="00ED4E38"/>
    <w:rsid w:val="00EE067F"/>
    <w:rsid w:val="00EF2851"/>
    <w:rsid w:val="00EF3D45"/>
    <w:rsid w:val="00F00427"/>
    <w:rsid w:val="00F251CA"/>
    <w:rsid w:val="00F3591A"/>
    <w:rsid w:val="00F372CB"/>
    <w:rsid w:val="00F501AC"/>
    <w:rsid w:val="00F76F38"/>
    <w:rsid w:val="00F8228F"/>
    <w:rsid w:val="00F83985"/>
    <w:rsid w:val="00F84094"/>
    <w:rsid w:val="00F85197"/>
    <w:rsid w:val="00FA09CB"/>
    <w:rsid w:val="00FA76AC"/>
    <w:rsid w:val="00FB1E27"/>
    <w:rsid w:val="00FC27E8"/>
    <w:rsid w:val="00FC789B"/>
    <w:rsid w:val="00FD036C"/>
    <w:rsid w:val="00FE12FD"/>
    <w:rsid w:val="00FE2F63"/>
    <w:rsid w:val="00FF2692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ru v:ext="edit" colors="#ddd"/>
    </o:shapedefaults>
    <o:shapelayout v:ext="edit">
      <o:idmap v:ext="edit" data="1"/>
    </o:shapelayout>
  </w:shapeDefaults>
  <w:decimalSymbol w:val=","/>
  <w:listSeparator w:val=";"/>
  <w14:docId w14:val="3CE4EDAB"/>
  <w15:docId w15:val="{CB1B9339-BC79-49DD-9AB8-737B0F9B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paragraph" w:customStyle="1" w:styleId="Default">
    <w:name w:val="Default"/>
    <w:rsid w:val="00AA58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65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38</TotalTime>
  <Pages>1</Pages>
  <Words>305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2172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7</cp:revision>
  <cp:lastPrinted>2022-04-07T08:04:00Z</cp:lastPrinted>
  <dcterms:created xsi:type="dcterms:W3CDTF">2022-04-05T08:00:00Z</dcterms:created>
  <dcterms:modified xsi:type="dcterms:W3CDTF">2025-10-23T10:30:00Z</dcterms:modified>
</cp:coreProperties>
</file>